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18B3" w14:textId="77777777" w:rsidR="00D3043D" w:rsidRPr="00D3043D" w:rsidRDefault="00D3043D" w:rsidP="00D3043D">
      <w:pPr>
        <w:rPr>
          <w:b/>
          <w:bCs/>
        </w:rPr>
      </w:pPr>
      <w:r w:rsidRPr="00D3043D">
        <w:rPr>
          <w:b/>
          <w:bCs/>
        </w:rPr>
        <w:t>Технологии производства монтажной пены</w:t>
      </w:r>
    </w:p>
    <w:p w14:paraId="554765D7" w14:textId="77777777" w:rsidR="00D3043D" w:rsidRDefault="00D3043D" w:rsidP="00D3043D">
      <w:r>
        <w:t xml:space="preserve">Система компонентов марки </w:t>
      </w:r>
      <w:proofErr w:type="spellStart"/>
      <w:r>
        <w:t>Изолан</w:t>
      </w:r>
      <w:proofErr w:type="spellEnd"/>
      <w:r>
        <w:t xml:space="preserve"> – 500 (для производства полиуретановой пены).</w:t>
      </w:r>
    </w:p>
    <w:p w14:paraId="2F1AC8A4" w14:textId="77777777" w:rsidR="00D3043D" w:rsidRDefault="00D3043D" w:rsidP="00D3043D">
      <w:r>
        <w:t>Техническая информация</w:t>
      </w:r>
    </w:p>
    <w:p w14:paraId="319005C2" w14:textId="77777777" w:rsidR="00D3043D" w:rsidRDefault="00D3043D" w:rsidP="00D3043D">
      <w:r>
        <w:t>1. Применение:</w:t>
      </w:r>
    </w:p>
    <w:p w14:paraId="7D39B692" w14:textId="77777777" w:rsidR="00D3043D" w:rsidRDefault="00D3043D" w:rsidP="00D3043D">
      <w:r>
        <w:t xml:space="preserve">Система компонентов Изолан-500 применяется для изготовления полиуретановой композиции, предназначенной для заделки монтажных швов при строительстве, реконструкции и ремонте зданий и сооружений. Эта система предназначена для заполнения одноразовых и </w:t>
      </w:r>
      <w:proofErr w:type="spellStart"/>
      <w:r>
        <w:t>перезаправляемых</w:t>
      </w:r>
      <w:proofErr w:type="spellEnd"/>
      <w:r>
        <w:t xml:space="preserve"> аэрозольных баллонов.</w:t>
      </w:r>
    </w:p>
    <w:p w14:paraId="2A1DE9BD" w14:textId="77777777" w:rsidR="00D3043D" w:rsidRDefault="00D3043D" w:rsidP="00D3043D">
      <w:r>
        <w:t xml:space="preserve">Получаемый на основе компонентов этой системы </w:t>
      </w:r>
      <w:proofErr w:type="gramStart"/>
      <w:r>
        <w:t>пенополиуретан  обладает</w:t>
      </w:r>
      <w:proofErr w:type="gramEnd"/>
      <w:r>
        <w:t xml:space="preserve"> отличной адгезией к большинству строительных материалов (бетон, камень, кирпич, дерево и др.) и стабильностью размеров.</w:t>
      </w:r>
    </w:p>
    <w:p w14:paraId="589CC450" w14:textId="77777777" w:rsidR="00D3043D" w:rsidRDefault="00D3043D" w:rsidP="00D3043D"/>
    <w:p w14:paraId="112403F0" w14:textId="77777777" w:rsidR="00D3043D" w:rsidRDefault="00D3043D" w:rsidP="00D3043D">
      <w:r>
        <w:t>2. Схема заправки аэрозольных баллонов для пр-ва монтажной пены.</w:t>
      </w:r>
    </w:p>
    <w:p w14:paraId="2DB7BD9E" w14:textId="77777777" w:rsidR="00D3043D" w:rsidRDefault="00D3043D" w:rsidP="00D3043D">
      <w:r>
        <w:t xml:space="preserve">2.1. Полиуретановая система компонентов состоит из двух продуктов: компонент А </w:t>
      </w:r>
      <w:proofErr w:type="spellStart"/>
      <w:r>
        <w:t>Изолан</w:t>
      </w:r>
      <w:proofErr w:type="spellEnd"/>
      <w:r>
        <w:t xml:space="preserve"> 500 (смесь </w:t>
      </w:r>
      <w:proofErr w:type="spellStart"/>
      <w:r>
        <w:t>полиолов</w:t>
      </w:r>
      <w:proofErr w:type="spellEnd"/>
      <w:r>
        <w:t xml:space="preserve"> с различными добавками) и компонент Б — </w:t>
      </w:r>
      <w:proofErr w:type="spellStart"/>
      <w:r>
        <w:t>полиизоцианат</w:t>
      </w:r>
      <w:proofErr w:type="spellEnd"/>
      <w:r>
        <w:t xml:space="preserve"> (ПИЦ).</w:t>
      </w:r>
    </w:p>
    <w:p w14:paraId="7CF22F69" w14:textId="77777777" w:rsidR="00D3043D" w:rsidRDefault="00D3043D" w:rsidP="00D3043D">
      <w:r>
        <w:t>ООО НПП «</w:t>
      </w:r>
      <w:proofErr w:type="spellStart"/>
      <w:r>
        <w:t>Изолан</w:t>
      </w:r>
      <w:proofErr w:type="spellEnd"/>
      <w:r>
        <w:t>» является производителем компонента А,</w:t>
      </w:r>
    </w:p>
    <w:p w14:paraId="7211C740" w14:textId="77777777" w:rsidR="00D3043D" w:rsidRDefault="00D3043D" w:rsidP="00D3043D">
      <w:r>
        <w:t>компонент Б поставляется комплектно.</w:t>
      </w:r>
    </w:p>
    <w:p w14:paraId="2F15E90C" w14:textId="77777777" w:rsidR="00D3043D" w:rsidRDefault="00D3043D" w:rsidP="00D3043D">
      <w:r>
        <w:t>Компоненты А и Б — это жидкости, их характеристики даны ниже. Они поставляются в бочках объемом 200 — 250 литров, возможна также поставка в пластиковых емкостях объемом 1 м3. Компоненты А и Б имеют необходимые сертификаты, каждая партия сопровождается паспортом качества.</w:t>
      </w:r>
    </w:p>
    <w:p w14:paraId="769A4281" w14:textId="77777777" w:rsidR="00D3043D" w:rsidRDefault="00D3043D" w:rsidP="00D3043D">
      <w:r>
        <w:t>2.2. Схема заправки в баллон.</w:t>
      </w:r>
    </w:p>
    <w:p w14:paraId="16F64434" w14:textId="77777777" w:rsidR="00D3043D" w:rsidRDefault="00D3043D" w:rsidP="00D3043D">
      <w:r>
        <w:t>Каждый производитель имеет несколько таких схем, полученных, как правило, опытным путем.</w:t>
      </w:r>
    </w:p>
    <w:p w14:paraId="00A343C1" w14:textId="77777777" w:rsidR="00D3043D" w:rsidRDefault="00D3043D" w:rsidP="00D3043D">
      <w:r>
        <w:t>Типовая схема заправки для баллонов бытовой пены дана ниже. «Типовая» в данном случае означает, что по этой схеме на вышеуказанных компонентах работает конкретное производство и получается качественная продукция, но эта схема не является единственно возможной и требуется проверка для каждого производства.</w:t>
      </w:r>
    </w:p>
    <w:p w14:paraId="126AF3D2" w14:textId="77777777" w:rsidR="00D3043D" w:rsidRDefault="00D3043D" w:rsidP="00D3043D">
      <w:r>
        <w:t xml:space="preserve">Количество заправляемых компонентов (на стандартный баллон объемом 750 мл) варьируется от 450 до 600 мл, это количество определяет сам производитель, исходя из себестоимости и др. факторов. Важно помнить, что при любой массе баллона должно сохраняться соотношение (по массе) между компонентами А и Б. Для системы </w:t>
      </w:r>
      <w:proofErr w:type="spellStart"/>
      <w:r>
        <w:t>Изолан</w:t>
      </w:r>
      <w:proofErr w:type="spellEnd"/>
      <w:r>
        <w:t xml:space="preserve"> </w:t>
      </w:r>
      <w:proofErr w:type="gramStart"/>
      <w:r>
        <w:t>500 это соотношение А/Б</w:t>
      </w:r>
      <w:proofErr w:type="gramEnd"/>
      <w:r>
        <w:t xml:space="preserve"> = 100/125.</w:t>
      </w:r>
    </w:p>
    <w:p w14:paraId="2C187551" w14:textId="77777777" w:rsidR="00D3043D" w:rsidRDefault="00D3043D" w:rsidP="00D3043D"/>
    <w:p w14:paraId="415961FB" w14:textId="77777777" w:rsidR="00D3043D" w:rsidRDefault="00D3043D" w:rsidP="00D3043D">
      <w:r>
        <w:t>3. Химическая характеристика:</w:t>
      </w:r>
    </w:p>
    <w:p w14:paraId="1D10A933" w14:textId="77777777" w:rsidR="00D3043D" w:rsidRDefault="00D3043D" w:rsidP="00D3043D">
      <w:r>
        <w:t xml:space="preserve">3.1. Компонент А марки </w:t>
      </w:r>
      <w:proofErr w:type="spellStart"/>
      <w:r>
        <w:t>Изолан</w:t>
      </w:r>
      <w:proofErr w:type="spellEnd"/>
      <w:r>
        <w:t xml:space="preserve"> — 500:</w:t>
      </w:r>
    </w:p>
    <w:p w14:paraId="2337BE94" w14:textId="77777777" w:rsidR="00D3043D" w:rsidRDefault="00D3043D" w:rsidP="00D3043D">
      <w:r>
        <w:t>Смесь простых полиэфиров и специальных добавок.</w:t>
      </w:r>
    </w:p>
    <w:p w14:paraId="2C96FE52" w14:textId="77777777" w:rsidR="00D3043D" w:rsidRDefault="00D3043D" w:rsidP="00D3043D">
      <w:r>
        <w:t>3.2. Компонент Б:</w:t>
      </w:r>
    </w:p>
    <w:p w14:paraId="37A75F5D" w14:textId="77777777" w:rsidR="00D3043D" w:rsidRDefault="00D3043D" w:rsidP="00D3043D">
      <w:r>
        <w:t xml:space="preserve">Полимерный </w:t>
      </w:r>
      <w:proofErr w:type="spellStart"/>
      <w:r>
        <w:t>дифенилметандиизоцианат</w:t>
      </w:r>
      <w:proofErr w:type="spellEnd"/>
      <w:r>
        <w:t>.</w:t>
      </w:r>
    </w:p>
    <w:p w14:paraId="2B0248E1" w14:textId="77777777" w:rsidR="00D3043D" w:rsidRDefault="00D3043D" w:rsidP="00D3043D"/>
    <w:p w14:paraId="11B2AE44" w14:textId="77777777" w:rsidR="00D3043D" w:rsidRDefault="00D3043D" w:rsidP="00D3043D">
      <w:r>
        <w:lastRenderedPageBreak/>
        <w:t>4. Типичные показатели:</w:t>
      </w:r>
    </w:p>
    <w:p w14:paraId="0ED427F8" w14:textId="77777777" w:rsidR="00D3043D" w:rsidRDefault="00D3043D" w:rsidP="00D3043D">
      <w:r>
        <w:t xml:space="preserve">                     </w:t>
      </w:r>
      <w:proofErr w:type="spellStart"/>
      <w:r>
        <w:t>Изолан</w:t>
      </w:r>
      <w:proofErr w:type="spellEnd"/>
      <w:r>
        <w:t xml:space="preserve"> А 500            Компонент Б</w:t>
      </w:r>
    </w:p>
    <w:p w14:paraId="7C0E1095" w14:textId="77777777" w:rsidR="00D3043D" w:rsidRDefault="00D3043D" w:rsidP="00D3043D">
      <w:r>
        <w:t>Плотность,</w:t>
      </w:r>
    </w:p>
    <w:p w14:paraId="429F2CE0" w14:textId="77777777" w:rsidR="00D3043D" w:rsidRDefault="00D3043D" w:rsidP="00D3043D">
      <w:r>
        <w:t xml:space="preserve">г/см3 (25 </w:t>
      </w:r>
      <w:proofErr w:type="gramStart"/>
      <w:r>
        <w:t xml:space="preserve">С)   </w:t>
      </w:r>
      <w:proofErr w:type="gramEnd"/>
      <w:r>
        <w:t xml:space="preserve">       1,1                             1,24</w:t>
      </w:r>
    </w:p>
    <w:p w14:paraId="6F8953E1" w14:textId="77777777" w:rsidR="00D3043D" w:rsidRDefault="00D3043D" w:rsidP="00D3043D">
      <w:r>
        <w:t>Вязкость,</w:t>
      </w:r>
    </w:p>
    <w:p w14:paraId="0263DC06" w14:textId="77777777" w:rsidR="00D3043D" w:rsidRDefault="00D3043D" w:rsidP="00D3043D">
      <w:r>
        <w:t xml:space="preserve">мПа с (25 </w:t>
      </w:r>
      <w:proofErr w:type="gramStart"/>
      <w:r>
        <w:t xml:space="preserve">С)   </w:t>
      </w:r>
      <w:proofErr w:type="gramEnd"/>
      <w:r>
        <w:t xml:space="preserve">     370                              200</w:t>
      </w:r>
    </w:p>
    <w:p w14:paraId="4BFC7A44" w14:textId="77777777" w:rsidR="00D3043D" w:rsidRDefault="00D3043D" w:rsidP="00D3043D">
      <w:r>
        <w:t>Стабильность</w:t>
      </w:r>
    </w:p>
    <w:p w14:paraId="2FEB635D" w14:textId="77777777" w:rsidR="00D3043D" w:rsidRDefault="00D3043D" w:rsidP="00D3043D">
      <w:r>
        <w:t>при хранении *, мес.   6</w:t>
      </w:r>
    </w:p>
    <w:p w14:paraId="744FBD66" w14:textId="77777777" w:rsidR="00D3043D" w:rsidRDefault="00D3043D" w:rsidP="00D3043D">
      <w:r>
        <w:t>Температура хранения,</w:t>
      </w:r>
    </w:p>
    <w:p w14:paraId="3221F15C" w14:textId="77777777" w:rsidR="00D3043D" w:rsidRDefault="00D3043D" w:rsidP="00D3043D">
      <w:r>
        <w:t>10 — 25 0С</w:t>
      </w:r>
    </w:p>
    <w:p w14:paraId="5B352146" w14:textId="77777777" w:rsidR="00D3043D" w:rsidRDefault="00D3043D" w:rsidP="00D3043D">
      <w:r>
        <w:t>* при хранении в герметично закрытой таре поставщика в сухом месте</w:t>
      </w:r>
    </w:p>
    <w:p w14:paraId="204A65E1" w14:textId="77777777" w:rsidR="00D3043D" w:rsidRDefault="00D3043D" w:rsidP="00D3043D">
      <w:proofErr w:type="gramStart"/>
      <w:r>
        <w:t>при  рекомендованной</w:t>
      </w:r>
      <w:proofErr w:type="gramEnd"/>
      <w:r>
        <w:t xml:space="preserve"> температуре.</w:t>
      </w:r>
    </w:p>
    <w:p w14:paraId="61332E58" w14:textId="77777777" w:rsidR="00D3043D" w:rsidRDefault="00D3043D" w:rsidP="00D3043D"/>
    <w:p w14:paraId="0385DC5C" w14:textId="77777777" w:rsidR="00D3043D" w:rsidRDefault="00D3043D" w:rsidP="00D3043D">
      <w:r>
        <w:t>5. Переработка</w:t>
      </w:r>
    </w:p>
    <w:p w14:paraId="41636899" w14:textId="77777777" w:rsidR="00D3043D" w:rsidRDefault="00D3043D" w:rsidP="00D3043D">
      <w:r>
        <w:t>Производится согласно данным, приведенным в настоящей технической информации на установках, предназначенных для заполнения аэрозольных баллонов.</w:t>
      </w:r>
    </w:p>
    <w:p w14:paraId="1DB091BF" w14:textId="77777777" w:rsidR="00D3043D" w:rsidRDefault="00D3043D" w:rsidP="00D3043D">
      <w:r>
        <w:t>Типовое соотношение компонентов* при заправке баллона объемом 750 мл:</w:t>
      </w:r>
    </w:p>
    <w:p w14:paraId="19D40FE6" w14:textId="77777777" w:rsidR="00D3043D" w:rsidRDefault="00D3043D" w:rsidP="00D3043D">
      <w:r>
        <w:t xml:space="preserve">компонент А </w:t>
      </w:r>
      <w:proofErr w:type="spellStart"/>
      <w:r>
        <w:t>Изолан</w:t>
      </w:r>
      <w:proofErr w:type="spellEnd"/>
      <w:r>
        <w:t xml:space="preserve"> 500     220 </w:t>
      </w:r>
      <w:proofErr w:type="spellStart"/>
      <w:r>
        <w:t>гр</w:t>
      </w:r>
      <w:proofErr w:type="spellEnd"/>
      <w:r>
        <w:t>,</w:t>
      </w:r>
    </w:p>
    <w:p w14:paraId="7772B747" w14:textId="77777777" w:rsidR="00D3043D" w:rsidRDefault="00D3043D" w:rsidP="00D3043D">
      <w:proofErr w:type="spellStart"/>
      <w:r>
        <w:t>полиизоцианат</w:t>
      </w:r>
      <w:proofErr w:type="spellEnd"/>
      <w:r>
        <w:t xml:space="preserve">                   280 </w:t>
      </w:r>
      <w:proofErr w:type="spellStart"/>
      <w:r>
        <w:t>гр</w:t>
      </w:r>
      <w:proofErr w:type="spellEnd"/>
      <w:r>
        <w:t>,</w:t>
      </w:r>
    </w:p>
    <w:p w14:paraId="06EE1F00" w14:textId="77777777" w:rsidR="00D3043D" w:rsidRDefault="00D3043D" w:rsidP="00D3043D">
      <w:r>
        <w:t xml:space="preserve">Пропан/бутановая смесь     100 </w:t>
      </w:r>
      <w:proofErr w:type="spellStart"/>
      <w:r>
        <w:t>гр</w:t>
      </w:r>
      <w:proofErr w:type="spellEnd"/>
      <w:r>
        <w:t>,</w:t>
      </w:r>
    </w:p>
    <w:p w14:paraId="7827EE61" w14:textId="77777777" w:rsidR="00D3043D" w:rsidRDefault="00D3043D" w:rsidP="00D3043D">
      <w:proofErr w:type="spellStart"/>
      <w:r>
        <w:t>Диметиловый</w:t>
      </w:r>
      <w:proofErr w:type="spellEnd"/>
      <w:r>
        <w:t xml:space="preserve"> эфир               20 гр.</w:t>
      </w:r>
    </w:p>
    <w:p w14:paraId="2EF105F6" w14:textId="77777777" w:rsidR="00D3043D" w:rsidRDefault="00D3043D" w:rsidP="00D3043D">
      <w:r>
        <w:t>* это соотношение может корректироваться для каждого конкретного производства</w:t>
      </w:r>
    </w:p>
    <w:p w14:paraId="6F7E789E" w14:textId="77777777" w:rsidR="00D3043D" w:rsidRDefault="00D3043D" w:rsidP="00D3043D">
      <w:r>
        <w:t>Обязательно «взбалтывание» баллонов (в шейкере) в конце технологического процесса.</w:t>
      </w:r>
    </w:p>
    <w:p w14:paraId="61E645D3" w14:textId="77777777" w:rsidR="00D3043D" w:rsidRDefault="00D3043D" w:rsidP="00D3043D">
      <w:r>
        <w:t>Испытание или использование готового продукта можно проводить только через 72 часа после наполнения!</w:t>
      </w:r>
    </w:p>
    <w:p w14:paraId="5A119661" w14:textId="77777777" w:rsidR="00D3043D" w:rsidRDefault="00D3043D" w:rsidP="00D3043D"/>
    <w:p w14:paraId="6FC2E233" w14:textId="77777777" w:rsidR="00D3043D" w:rsidRDefault="00D3043D" w:rsidP="00D3043D">
      <w:r>
        <w:t>6. Фирма изготовитель.</w:t>
      </w:r>
    </w:p>
    <w:p w14:paraId="226CAC00" w14:textId="77777777" w:rsidR="00D3043D" w:rsidRDefault="00D3043D" w:rsidP="00D3043D">
      <w:r>
        <w:t xml:space="preserve">По вопросам поставки компонентов обращаться в компанию «Дау </w:t>
      </w:r>
      <w:proofErr w:type="spellStart"/>
      <w:r>
        <w:t>Изолан</w:t>
      </w:r>
      <w:proofErr w:type="spellEnd"/>
      <w:r>
        <w:t>»</w:t>
      </w:r>
    </w:p>
    <w:p w14:paraId="3E0F3E03" w14:textId="77777777" w:rsidR="00D3043D" w:rsidRDefault="00D3043D" w:rsidP="00D3043D">
      <w:r>
        <w:t>600016, г. Владимир, ул. Большая Нижегородская, 81</w:t>
      </w:r>
    </w:p>
    <w:p w14:paraId="69CAD3E7" w14:textId="77777777" w:rsidR="00D3043D" w:rsidRDefault="00D3043D" w:rsidP="00D3043D">
      <w:r>
        <w:t>Контактные телефоны:</w:t>
      </w:r>
    </w:p>
    <w:p w14:paraId="25302474" w14:textId="77777777" w:rsidR="00D3043D" w:rsidRDefault="00D3043D" w:rsidP="00D3043D">
      <w:r>
        <w:t>тел.: (4922) 21-68-82</w:t>
      </w:r>
    </w:p>
    <w:p w14:paraId="42F34052" w14:textId="77777777" w:rsidR="00D3043D" w:rsidRDefault="00D3043D" w:rsidP="00D3043D">
      <w:r>
        <w:t>факс: (4922) 23-43-58</w:t>
      </w:r>
    </w:p>
    <w:p w14:paraId="08F75CE3" w14:textId="77777777" w:rsidR="00D3043D" w:rsidRDefault="00D3043D" w:rsidP="00D3043D">
      <w:r>
        <w:t>info@izolan.com</w:t>
      </w:r>
    </w:p>
    <w:p w14:paraId="3A9CAA25" w14:textId="14B334CD" w:rsidR="0014098A" w:rsidRDefault="00D3043D" w:rsidP="00D3043D">
      <w:r>
        <w:lastRenderedPageBreak/>
        <w:t>www.dow-izolan.com</w:t>
      </w:r>
    </w:p>
    <w:sectPr w:rsidR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3D"/>
    <w:rsid w:val="0014098A"/>
    <w:rsid w:val="00D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589"/>
  <w15:chartTrackingRefBased/>
  <w15:docId w15:val="{35283A23-603E-47B7-A954-BAD6796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2025-09-05T12:20:00Z</dcterms:created>
  <dcterms:modified xsi:type="dcterms:W3CDTF">2025-09-05T12:23:00Z</dcterms:modified>
</cp:coreProperties>
</file>